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BA9F" w14:textId="77777777" w:rsidR="006B6465" w:rsidRDefault="006B6465" w:rsidP="001921C6">
      <w:pPr>
        <w:jc w:val="both"/>
      </w:pPr>
    </w:p>
    <w:p w14:paraId="34DF8E0F" w14:textId="06385FA2" w:rsidR="006B6465" w:rsidRDefault="006B6465" w:rsidP="006B6465">
      <w:pPr>
        <w:jc w:val="center"/>
        <w:rPr>
          <w:b/>
          <w:bCs/>
        </w:rPr>
      </w:pPr>
      <w:r w:rsidRPr="006B6465">
        <w:rPr>
          <w:b/>
          <w:bCs/>
        </w:rPr>
        <w:t xml:space="preserve">RELATÓRIO DE FISCALIZAÇÃO DO CONTRATO Nº </w:t>
      </w:r>
      <w:r w:rsidR="004D34E2">
        <w:rPr>
          <w:b/>
          <w:bCs/>
        </w:rPr>
        <w:t>011/2026</w:t>
      </w:r>
    </w:p>
    <w:p w14:paraId="552C7B25" w14:textId="77777777" w:rsidR="004D34E2" w:rsidRPr="006B6465" w:rsidRDefault="004D34E2" w:rsidP="006B6465">
      <w:pPr>
        <w:jc w:val="center"/>
        <w:rPr>
          <w:b/>
          <w:bCs/>
        </w:rPr>
      </w:pPr>
    </w:p>
    <w:p w14:paraId="3B1C626E" w14:textId="77777777" w:rsidR="006B6465" w:rsidRDefault="006B6465" w:rsidP="006B6465">
      <w:pPr>
        <w:jc w:val="both"/>
      </w:pPr>
      <w:r w:rsidRPr="004D34E2">
        <w:rPr>
          <w:b/>
          <w:bCs/>
        </w:rPr>
        <w:t>Processo Administrativo nº:</w:t>
      </w:r>
      <w:r>
        <w:t xml:space="preserve"> 017/2026</w:t>
      </w:r>
    </w:p>
    <w:p w14:paraId="4ACF603F" w14:textId="77777777" w:rsidR="006B6465" w:rsidRDefault="006B6465" w:rsidP="006B6465">
      <w:pPr>
        <w:jc w:val="both"/>
      </w:pPr>
      <w:r w:rsidRPr="004D34E2">
        <w:rPr>
          <w:b/>
          <w:bCs/>
        </w:rPr>
        <w:t>Contratante:</w:t>
      </w:r>
      <w:r>
        <w:t xml:space="preserve"> Câmara Municipal de São Sebastião da vargem Alegre </w:t>
      </w:r>
    </w:p>
    <w:p w14:paraId="0469A5D0" w14:textId="640AD4FB" w:rsidR="006B6465" w:rsidRDefault="006B6465" w:rsidP="006B6465">
      <w:pPr>
        <w:jc w:val="both"/>
      </w:pPr>
      <w:r w:rsidRPr="004D34E2">
        <w:rPr>
          <w:b/>
          <w:bCs/>
        </w:rPr>
        <w:t>Contratada:</w:t>
      </w:r>
      <w:r>
        <w:t xml:space="preserve"> Brinquedolandia Com. de Art. Infantis LTDA </w:t>
      </w:r>
    </w:p>
    <w:p w14:paraId="6A7A149D" w14:textId="1C27128F" w:rsidR="006B6465" w:rsidRDefault="006B6465" w:rsidP="004D34E2">
      <w:pPr>
        <w:jc w:val="both"/>
      </w:pPr>
      <w:r w:rsidRPr="004D34E2">
        <w:rPr>
          <w:b/>
          <w:bCs/>
        </w:rPr>
        <w:t xml:space="preserve">Objeto: </w:t>
      </w:r>
      <w:r w:rsidR="004D34E2">
        <w:t xml:space="preserve">Aquisição </w:t>
      </w:r>
      <w:r w:rsidR="004D34E2" w:rsidRPr="004D34E2">
        <w:t>de material de expediente, escritório e copa/cozinha, para atender as necessidades da Câmara Municipal de São Sebastião da Vargem Alegre</w:t>
      </w:r>
      <w:r w:rsidR="004D34E2">
        <w:t>.</w:t>
      </w:r>
    </w:p>
    <w:p w14:paraId="28FE2EA1" w14:textId="77777777" w:rsidR="004D34E2" w:rsidRDefault="004D34E2" w:rsidP="001921C6">
      <w:pPr>
        <w:jc w:val="both"/>
        <w:rPr>
          <w:b/>
          <w:bCs/>
        </w:rPr>
      </w:pPr>
    </w:p>
    <w:p w14:paraId="09E5F621" w14:textId="58267F5B" w:rsidR="006B6465" w:rsidRPr="004D34E2" w:rsidRDefault="004D34E2" w:rsidP="001921C6">
      <w:pPr>
        <w:jc w:val="both"/>
        <w:rPr>
          <w:b/>
          <w:bCs/>
        </w:rPr>
      </w:pPr>
      <w:r w:rsidRPr="004D34E2">
        <w:rPr>
          <w:b/>
          <w:bCs/>
        </w:rPr>
        <w:t>1. HISTÓRICO E RELATO DOS FATOS</w:t>
      </w:r>
    </w:p>
    <w:p w14:paraId="258DB9C4" w14:textId="1138C6B1" w:rsidR="006B6465" w:rsidRDefault="006B6465" w:rsidP="001921C6">
      <w:pPr>
        <w:jc w:val="both"/>
      </w:pPr>
      <w:r w:rsidRPr="006B6465">
        <w:t>1.1. O contrato em epígrafe foi firmado em</w:t>
      </w:r>
      <w:r w:rsidR="004D34E2">
        <w:t xml:space="preserve"> 04/05/2026</w:t>
      </w:r>
      <w:r w:rsidRPr="006B6465">
        <w:t xml:space="preserve">, visando ao fornecimento de </w:t>
      </w:r>
      <w:r w:rsidR="004D34E2" w:rsidRPr="004D34E2">
        <w:t>material de expediente, escritório e copa/cozinha, para atender as necessidades da Câmara Municipal de São Sebastião da Vargem Alegre</w:t>
      </w:r>
      <w:r w:rsidRPr="006B6465">
        <w:t xml:space="preserve">, com vigência prevista até </w:t>
      </w:r>
      <w:r w:rsidR="004D34E2">
        <w:t>04/05/2027</w:t>
      </w:r>
      <w:r w:rsidRPr="006B6465">
        <w:t>.</w:t>
      </w:r>
    </w:p>
    <w:p w14:paraId="60214B69" w14:textId="0A74ABAC" w:rsidR="006B6465" w:rsidRDefault="006B6465" w:rsidP="001921C6">
      <w:pPr>
        <w:jc w:val="both"/>
      </w:pPr>
      <w:r w:rsidRPr="006B6465">
        <w:t>1.2. Desde o início da vigência contratual, esta Fiscalização expediu a orde</w:t>
      </w:r>
      <w:r w:rsidR="004643C2">
        <w:t>m</w:t>
      </w:r>
      <w:r w:rsidRPr="006B6465">
        <w:t xml:space="preserve"> de fornecimento nº </w:t>
      </w:r>
      <w:r w:rsidR="004D34E2">
        <w:t>081/2026</w:t>
      </w:r>
      <w:r w:rsidRPr="006B6465">
        <w:t>, fixando prazos para a entrega das mercadorias.</w:t>
      </w:r>
    </w:p>
    <w:p w14:paraId="3A34EB2E" w14:textId="6C2CA16F" w:rsidR="006B6465" w:rsidRDefault="006B6465" w:rsidP="001921C6">
      <w:pPr>
        <w:jc w:val="both"/>
      </w:pPr>
      <w:r w:rsidRPr="006B6465">
        <w:t>1.3. Ocorre que, nenhum produto do contrato foi efetivamente entregue pela Contratada, restando frustradas todas as tentativas de recebimento do objeto</w:t>
      </w:r>
      <w:r w:rsidR="004643C2">
        <w:t>, conforme fls. 927 a 930)</w:t>
      </w:r>
      <w:r w:rsidRPr="006B6465">
        <w:t>.</w:t>
      </w:r>
    </w:p>
    <w:p w14:paraId="781D8C72" w14:textId="46EDCF50" w:rsidR="006B6465" w:rsidRPr="004D34E2" w:rsidRDefault="004D34E2" w:rsidP="001921C6">
      <w:pPr>
        <w:jc w:val="both"/>
        <w:rPr>
          <w:b/>
          <w:bCs/>
        </w:rPr>
      </w:pPr>
      <w:r w:rsidRPr="004D34E2">
        <w:rPr>
          <w:b/>
          <w:bCs/>
        </w:rPr>
        <w:t>2. ANÁLISE TÉCNICA E JUSTIFICATIVA DA RESCISÃO</w:t>
      </w:r>
    </w:p>
    <w:p w14:paraId="3E672C93" w14:textId="77777777" w:rsidR="004D34E2" w:rsidRDefault="006B6465" w:rsidP="001921C6">
      <w:pPr>
        <w:jc w:val="both"/>
      </w:pPr>
      <w:r w:rsidRPr="006B6465">
        <w:t>2.1. A ausência total de entregas gerou um cenário de desabastecimento inicial que, se mantido o vínculo, evoluirá inevitavelmente para um desabastecimento crônico do órgão, prejudicando diretamente a continuidade dos serviços públicos e o atendimento à população.</w:t>
      </w:r>
    </w:p>
    <w:p w14:paraId="226EC7A8" w14:textId="77777777" w:rsidR="004D34E2" w:rsidRDefault="006B6465" w:rsidP="001921C6">
      <w:pPr>
        <w:jc w:val="both"/>
      </w:pPr>
      <w:r w:rsidRPr="006B6465">
        <w:t>2.2. Diante da inexecução e após tratativas com a Contratada, verificou-se a inviabilidade de cumprimento do pactuado, tendo a empresa manifestado desinteresse/impossibilidade em prosseguir, concordando com o encerramento do vínculo.</w:t>
      </w:r>
    </w:p>
    <w:p w14:paraId="6BD8E9E9" w14:textId="1725DBD2" w:rsidR="006B6465" w:rsidRDefault="006B6465" w:rsidP="001921C6">
      <w:pPr>
        <w:jc w:val="both"/>
      </w:pPr>
      <w:r w:rsidRPr="006B6465">
        <w:t xml:space="preserve">2.3. Ressalta-se que, devido à não entrega de nenhum produto, não há bens a serem liquidados, pagamentos pendentes ou necessidade de acertos financeiros </w:t>
      </w:r>
      <w:r w:rsidRPr="006B6465">
        <w:lastRenderedPageBreak/>
        <w:t>complexos entre as partes, o que simplifica a extinção da avença sem prejuízos financeiros diretos ao erário.</w:t>
      </w:r>
    </w:p>
    <w:p w14:paraId="51ECBFDA" w14:textId="57B746C0" w:rsidR="004D34E2" w:rsidRDefault="004D34E2" w:rsidP="001921C6">
      <w:pPr>
        <w:jc w:val="both"/>
      </w:pPr>
      <w:r w:rsidRPr="004D34E2">
        <w:rPr>
          <w:b/>
          <w:bCs/>
        </w:rPr>
        <w:t>3. CONCLUSÃO E ENQUADRAMENTO LEGAL</w:t>
      </w:r>
    </w:p>
    <w:p w14:paraId="11476AD0" w14:textId="77777777" w:rsidR="004D34E2" w:rsidRDefault="004D34E2" w:rsidP="001921C6">
      <w:pPr>
        <w:jc w:val="both"/>
      </w:pPr>
      <w:r w:rsidRPr="004D34E2">
        <w:t>3.1. Face ao exposto, esta Fiscalização manifesta-se FAVORAVELMENTE À RESCISÃO CONTRATUAL AMIGÁVEL (CONSENSUAL), com fulcro no artigo 138, inciso II, da Lei nº 14.133/2021, por restar cabalmente demonstrado o interesse público em extinguir o vínculo ineficaz e evitar o desabastecimento crônico.</w:t>
      </w:r>
    </w:p>
    <w:p w14:paraId="5C55BAD9" w14:textId="77777777" w:rsidR="004D34E2" w:rsidRDefault="004D34E2" w:rsidP="001921C6">
      <w:pPr>
        <w:jc w:val="both"/>
      </w:pPr>
      <w:r w:rsidRPr="004D34E2">
        <w:t>3.2. Sugere-se o encaminhamento urgente dos autos à Assessoria Jurídica para emissão de parecer e posterior elaboração do Termo de Distrato.</w:t>
      </w:r>
    </w:p>
    <w:p w14:paraId="346C5CF6" w14:textId="4463BF11" w:rsidR="004D34E2" w:rsidRDefault="004D34E2" w:rsidP="001921C6">
      <w:pPr>
        <w:jc w:val="both"/>
      </w:pPr>
      <w:r w:rsidRPr="004D34E2">
        <w:t>3.3. Paralelamente, recomenda-se à Administração a imediata deflagração de procedimento para convocação de remanescentes</w:t>
      </w:r>
      <w:r>
        <w:t xml:space="preserve"> ou </w:t>
      </w:r>
      <w:r w:rsidRPr="004D34E2">
        <w:t>contratação emergencial, a fim de garantir a continuidade do abastecimento.</w:t>
      </w:r>
    </w:p>
    <w:p w14:paraId="5B11E44E" w14:textId="3F280AD8" w:rsidR="004D34E2" w:rsidRDefault="004D34E2" w:rsidP="001921C6">
      <w:pPr>
        <w:jc w:val="both"/>
      </w:pPr>
      <w:r>
        <w:t>São Sebastião da Vargem Alegre, 03 de agosto de 2026.</w:t>
      </w:r>
    </w:p>
    <w:p w14:paraId="2F1B0E1B" w14:textId="77777777" w:rsidR="004643C2" w:rsidRDefault="004643C2" w:rsidP="001921C6">
      <w:pPr>
        <w:jc w:val="both"/>
      </w:pPr>
    </w:p>
    <w:p w14:paraId="4AE1AECE" w14:textId="21D72F69" w:rsidR="004D34E2" w:rsidRDefault="004643C2" w:rsidP="004643C2">
      <w:pPr>
        <w:jc w:val="center"/>
      </w:pPr>
      <w:r w:rsidRPr="004643C2">
        <w:t>RALF JOSÉ DE SOUZA VIEIRA</w:t>
      </w:r>
    </w:p>
    <w:sectPr w:rsidR="004D34E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CA40E" w14:textId="77777777" w:rsidR="00560FF8" w:rsidRDefault="00560FF8" w:rsidP="001921C6">
      <w:pPr>
        <w:spacing w:after="0" w:line="240" w:lineRule="auto"/>
      </w:pPr>
      <w:r>
        <w:separator/>
      </w:r>
    </w:p>
  </w:endnote>
  <w:endnote w:type="continuationSeparator" w:id="0">
    <w:p w14:paraId="4700FF93" w14:textId="77777777" w:rsidR="00560FF8" w:rsidRDefault="00560FF8" w:rsidP="0019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BEFA9" w14:textId="77777777" w:rsidR="00560FF8" w:rsidRDefault="00560FF8" w:rsidP="001921C6">
      <w:pPr>
        <w:spacing w:after="0" w:line="240" w:lineRule="auto"/>
      </w:pPr>
      <w:r>
        <w:separator/>
      </w:r>
    </w:p>
  </w:footnote>
  <w:footnote w:type="continuationSeparator" w:id="0">
    <w:p w14:paraId="20183508" w14:textId="77777777" w:rsidR="00560FF8" w:rsidRDefault="00560FF8" w:rsidP="0019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7AAF" w14:textId="2A9BA785" w:rsidR="001921C6" w:rsidRDefault="001921C6" w:rsidP="001921C6">
    <w:pPr>
      <w:pStyle w:val="Cabealho"/>
      <w:jc w:val="center"/>
    </w:pPr>
    <w:r>
      <w:rPr>
        <w:noProof/>
      </w:rPr>
      <w:drawing>
        <wp:inline distT="0" distB="0" distL="0" distR="0" wp14:anchorId="2F8DD6D7" wp14:editId="2E39BE3C">
          <wp:extent cx="5305425" cy="1158240"/>
          <wp:effectExtent l="0" t="0" r="0" b="0"/>
          <wp:docPr id="194388913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425" cy="1158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C0A573" w14:textId="77777777" w:rsidR="001921C6" w:rsidRDefault="001921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C6"/>
    <w:rsid w:val="001921C6"/>
    <w:rsid w:val="004643C2"/>
    <w:rsid w:val="004B7605"/>
    <w:rsid w:val="004D34E2"/>
    <w:rsid w:val="00560FF8"/>
    <w:rsid w:val="006B6465"/>
    <w:rsid w:val="007E41D4"/>
    <w:rsid w:val="00F9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E237F"/>
  <w15:chartTrackingRefBased/>
  <w15:docId w15:val="{1CF9F681-4ABC-4335-89D3-41BADD3D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92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92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92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92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92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92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2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92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92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92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92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92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921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921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21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21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921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921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92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92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92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92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92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921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21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921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92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921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921C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921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21C6"/>
  </w:style>
  <w:style w:type="paragraph" w:styleId="Rodap">
    <w:name w:val="footer"/>
    <w:basedOn w:val="Normal"/>
    <w:link w:val="RodapChar"/>
    <w:uiPriority w:val="99"/>
    <w:unhideWhenUsed/>
    <w:rsid w:val="001921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2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2026-08-04T13:02:00Z</cp:lastPrinted>
  <dcterms:created xsi:type="dcterms:W3CDTF">2026-08-04T12:25:00Z</dcterms:created>
  <dcterms:modified xsi:type="dcterms:W3CDTF">2026-08-04T13:05:00Z</dcterms:modified>
</cp:coreProperties>
</file>